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EBD" w:rsidRPr="00C10AA0" w:rsidRDefault="00C55EBD" w:rsidP="00C10AA0">
      <w:pPr>
        <w:jc w:val="right"/>
        <w:rPr>
          <w:b/>
          <w:sz w:val="16"/>
          <w:szCs w:val="16"/>
        </w:rPr>
      </w:pPr>
      <w:r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3.75pt;margin-top:-42pt;width:36.6pt;height:50.4pt;z-index:251658240">
            <v:imagedata r:id="rId7" o:title=""/>
          </v:shape>
        </w:pict>
      </w:r>
      <w:r>
        <w:rPr>
          <w:b/>
        </w:rPr>
        <w:t xml:space="preserve">                                                                    </w:t>
      </w:r>
      <w:r w:rsidRPr="00C0772C">
        <w:rPr>
          <w:b/>
          <w:sz w:val="28"/>
          <w:szCs w:val="28"/>
        </w:rPr>
        <w:t xml:space="preserve">  </w:t>
      </w:r>
      <w:r>
        <w:rPr>
          <w:b/>
        </w:rPr>
        <w:t xml:space="preserve">                                                                                                               </w:t>
      </w:r>
    </w:p>
    <w:p w:rsidR="00C55EBD" w:rsidRPr="007A35F8" w:rsidRDefault="00C55EBD" w:rsidP="00FE6DB7">
      <w:pPr>
        <w:pStyle w:val="Title"/>
        <w:rPr>
          <w:b/>
          <w:sz w:val="12"/>
        </w:rPr>
      </w:pPr>
    </w:p>
    <w:p w:rsidR="00C55EBD" w:rsidRPr="00D64909" w:rsidRDefault="00C55EBD" w:rsidP="00BE455B">
      <w:pPr>
        <w:pStyle w:val="Title"/>
        <w:rPr>
          <w:b/>
          <w:sz w:val="24"/>
        </w:rPr>
      </w:pPr>
      <w:r w:rsidRPr="00D64909">
        <w:rPr>
          <w:b/>
          <w:sz w:val="24"/>
        </w:rPr>
        <w:t>УКРАЇНА</w:t>
      </w:r>
    </w:p>
    <w:p w:rsidR="00C55EBD" w:rsidRPr="00C14391" w:rsidRDefault="00C55EBD" w:rsidP="00BE455B">
      <w:pPr>
        <w:pStyle w:val="Title"/>
        <w:rPr>
          <w:b/>
          <w:szCs w:val="28"/>
        </w:rPr>
      </w:pPr>
      <w:r w:rsidRPr="00C14391">
        <w:rPr>
          <w:b/>
          <w:szCs w:val="28"/>
        </w:rPr>
        <w:t>ЛУБЕНСЬКА МІСЬКА РАДА</w:t>
      </w:r>
    </w:p>
    <w:p w:rsidR="00C55EBD" w:rsidRPr="0075142E" w:rsidRDefault="00C55EBD" w:rsidP="00BE455B">
      <w:pPr>
        <w:pStyle w:val="Title"/>
        <w:rPr>
          <w:b/>
          <w:sz w:val="24"/>
          <w:szCs w:val="24"/>
        </w:rPr>
      </w:pPr>
      <w:r w:rsidRPr="0075142E">
        <w:rPr>
          <w:b/>
          <w:sz w:val="24"/>
          <w:szCs w:val="24"/>
        </w:rPr>
        <w:t>ПОЛТАВСЬКОЇ ОБЛАСТІ</w:t>
      </w:r>
    </w:p>
    <w:p w:rsidR="00C55EBD" w:rsidRDefault="00C55EBD" w:rsidP="00BE455B">
      <w:pPr>
        <w:jc w:val="center"/>
        <w:rPr>
          <w:b/>
          <w:sz w:val="28"/>
          <w:szCs w:val="28"/>
        </w:rPr>
      </w:pPr>
      <w:r w:rsidRPr="0075142E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сорок друга</w:t>
      </w:r>
      <w:r w:rsidRPr="0075142E">
        <w:rPr>
          <w:b/>
          <w:sz w:val="28"/>
          <w:szCs w:val="28"/>
        </w:rPr>
        <w:t xml:space="preserve"> сесія шостого</w:t>
      </w:r>
      <w:r w:rsidRPr="001F0260">
        <w:rPr>
          <w:b/>
          <w:sz w:val="28"/>
          <w:szCs w:val="28"/>
        </w:rPr>
        <w:t xml:space="preserve"> скликання)</w:t>
      </w:r>
    </w:p>
    <w:p w:rsidR="00C55EBD" w:rsidRPr="001F0260" w:rsidRDefault="00C55EBD" w:rsidP="00BE455B">
      <w:pPr>
        <w:jc w:val="center"/>
        <w:rPr>
          <w:b/>
          <w:sz w:val="28"/>
          <w:szCs w:val="28"/>
        </w:rPr>
      </w:pPr>
    </w:p>
    <w:p w:rsidR="00C55EBD" w:rsidRPr="001F0260" w:rsidRDefault="00C55EBD" w:rsidP="00BE455B">
      <w:pPr>
        <w:pStyle w:val="Heading2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1F0260">
        <w:rPr>
          <w:sz w:val="28"/>
          <w:szCs w:val="28"/>
        </w:rPr>
        <w:t>Р І Ш Е Н Н Я</w:t>
      </w:r>
    </w:p>
    <w:p w:rsidR="00C55EBD" w:rsidRDefault="00C55EBD" w:rsidP="00BE455B">
      <w:pPr>
        <w:spacing w:before="240"/>
        <w:rPr>
          <w:sz w:val="28"/>
          <w:szCs w:val="28"/>
        </w:rPr>
      </w:pPr>
    </w:p>
    <w:p w:rsidR="00C55EBD" w:rsidRPr="00061353" w:rsidRDefault="00C55EBD" w:rsidP="00BE455B">
      <w:pPr>
        <w:spacing w:before="240"/>
      </w:pPr>
      <w:r>
        <w:rPr>
          <w:sz w:val="28"/>
          <w:szCs w:val="28"/>
        </w:rPr>
        <w:t>від  11 квітня  2014</w:t>
      </w:r>
      <w:r w:rsidRPr="00061353">
        <w:rPr>
          <w:sz w:val="28"/>
          <w:szCs w:val="28"/>
        </w:rPr>
        <w:t xml:space="preserve"> р</w:t>
      </w:r>
      <w:r>
        <w:rPr>
          <w:sz w:val="28"/>
          <w:szCs w:val="28"/>
        </w:rPr>
        <w:t>оку</w:t>
      </w:r>
      <w:r w:rsidRPr="00061353">
        <w:t xml:space="preserve"> </w:t>
      </w:r>
    </w:p>
    <w:p w:rsidR="00C55EBD" w:rsidRDefault="00C55EBD"/>
    <w:p w:rsidR="00C55EBD" w:rsidRDefault="00C55EBD" w:rsidP="000C6FC4">
      <w:pPr>
        <w:rPr>
          <w:b/>
          <w:sz w:val="28"/>
          <w:szCs w:val="28"/>
        </w:rPr>
      </w:pPr>
      <w:r w:rsidRPr="000C6FC4">
        <w:rPr>
          <w:b/>
          <w:bCs/>
          <w:sz w:val="28"/>
          <w:szCs w:val="28"/>
        </w:rPr>
        <w:t xml:space="preserve">Про затвердження </w:t>
      </w:r>
      <w:r w:rsidRPr="000C6FC4">
        <w:rPr>
          <w:b/>
          <w:sz w:val="28"/>
          <w:szCs w:val="28"/>
        </w:rPr>
        <w:t>Міськ</w:t>
      </w:r>
      <w:r>
        <w:rPr>
          <w:b/>
          <w:sz w:val="28"/>
          <w:szCs w:val="28"/>
        </w:rPr>
        <w:t>ої</w:t>
      </w:r>
      <w:r w:rsidRPr="000C6FC4">
        <w:rPr>
          <w:b/>
          <w:sz w:val="28"/>
          <w:szCs w:val="28"/>
        </w:rPr>
        <w:t xml:space="preserve"> програм</w:t>
      </w:r>
      <w:r>
        <w:rPr>
          <w:b/>
          <w:sz w:val="28"/>
          <w:szCs w:val="28"/>
        </w:rPr>
        <w:t>и</w:t>
      </w:r>
      <w:r w:rsidRPr="000C6FC4">
        <w:rPr>
          <w:b/>
          <w:sz w:val="28"/>
          <w:szCs w:val="28"/>
        </w:rPr>
        <w:t xml:space="preserve"> </w:t>
      </w:r>
    </w:p>
    <w:p w:rsidR="00C55EBD" w:rsidRDefault="00C55EBD" w:rsidP="000C6FC4">
      <w:pPr>
        <w:rPr>
          <w:b/>
          <w:sz w:val="28"/>
          <w:szCs w:val="28"/>
        </w:rPr>
      </w:pPr>
      <w:r w:rsidRPr="000C6FC4">
        <w:rPr>
          <w:b/>
          <w:sz w:val="28"/>
          <w:szCs w:val="28"/>
        </w:rPr>
        <w:t xml:space="preserve">з енергозбереження у м. Лубнах </w:t>
      </w:r>
    </w:p>
    <w:p w:rsidR="00C55EBD" w:rsidRPr="000C6FC4" w:rsidRDefault="00C55EBD" w:rsidP="000C6FC4">
      <w:pPr>
        <w:rPr>
          <w:b/>
          <w:sz w:val="28"/>
          <w:szCs w:val="28"/>
        </w:rPr>
      </w:pPr>
      <w:r w:rsidRPr="000C6FC4">
        <w:rPr>
          <w:b/>
          <w:sz w:val="28"/>
          <w:szCs w:val="28"/>
        </w:rPr>
        <w:t>на 2014 – 201</w:t>
      </w:r>
      <w:r>
        <w:rPr>
          <w:b/>
          <w:sz w:val="28"/>
          <w:szCs w:val="28"/>
        </w:rPr>
        <w:t>6</w:t>
      </w:r>
      <w:r w:rsidRPr="000C6FC4">
        <w:rPr>
          <w:b/>
          <w:sz w:val="28"/>
          <w:szCs w:val="28"/>
        </w:rPr>
        <w:t xml:space="preserve"> роки</w:t>
      </w:r>
    </w:p>
    <w:p w:rsidR="00C55EBD" w:rsidRDefault="00C55EBD" w:rsidP="000C6FC4">
      <w:pPr>
        <w:rPr>
          <w:sz w:val="28"/>
        </w:rPr>
      </w:pPr>
    </w:p>
    <w:p w:rsidR="00C55EBD" w:rsidRPr="00C175FF" w:rsidRDefault="00C55EBD" w:rsidP="00A57FA5">
      <w:pPr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Розглянувши подану відділом економічного розвитку і торгівлі виконавчого комітету Лубенської </w:t>
      </w:r>
      <w:r w:rsidRPr="00C175FF">
        <w:rPr>
          <w:sz w:val="28"/>
          <w:szCs w:val="28"/>
        </w:rPr>
        <w:t>міської ради Міську програму з енергозбереження у м. Лубнах  на 2014-201</w:t>
      </w:r>
      <w:r>
        <w:rPr>
          <w:sz w:val="28"/>
          <w:szCs w:val="28"/>
        </w:rPr>
        <w:t>6</w:t>
      </w:r>
      <w:r w:rsidRPr="00C175FF">
        <w:rPr>
          <w:sz w:val="28"/>
          <w:szCs w:val="28"/>
        </w:rPr>
        <w:t xml:space="preserve"> роки, розроблену у відповідності із Законом України «Про енергозбереження», на підставі </w:t>
      </w:r>
      <w:hyperlink r:id="rId8" w:anchor="n13" w:history="1">
        <w:r>
          <w:rPr>
            <w:sz w:val="28"/>
            <w:szCs w:val="28"/>
            <w:lang w:eastAsia="uk-UA"/>
          </w:rPr>
          <w:t>Енергетичної</w:t>
        </w:r>
      </w:hyperlink>
      <w:r>
        <w:t xml:space="preserve"> </w:t>
      </w:r>
      <w:r>
        <w:rPr>
          <w:sz w:val="28"/>
          <w:szCs w:val="28"/>
        </w:rPr>
        <w:t>стратегії України на період до 2030 року</w:t>
      </w:r>
      <w:r w:rsidRPr="00C175FF">
        <w:rPr>
          <w:sz w:val="28"/>
          <w:szCs w:val="28"/>
        </w:rPr>
        <w:t>,</w:t>
      </w:r>
      <w:r>
        <w:rPr>
          <w:sz w:val="28"/>
          <w:szCs w:val="28"/>
        </w:rPr>
        <w:t xml:space="preserve"> схваленої розпорядженням Кабінету Міністрів України від 15.03.2006 № 145-р, з метою </w:t>
      </w:r>
      <w:r w:rsidRPr="003718C2">
        <w:rPr>
          <w:sz w:val="28"/>
          <w:szCs w:val="28"/>
        </w:rPr>
        <w:t xml:space="preserve">подальшого закріплення досягнутих позитивних тенденцій </w:t>
      </w:r>
      <w:r>
        <w:rPr>
          <w:sz w:val="28"/>
          <w:szCs w:val="28"/>
        </w:rPr>
        <w:t>у житлово-комунальній сфері міста, забезпечення реалізації завдань та заходів з енергоефективності,</w:t>
      </w:r>
      <w:r w:rsidRPr="00C175FF">
        <w:rPr>
          <w:sz w:val="28"/>
          <w:szCs w:val="28"/>
        </w:rPr>
        <w:t xml:space="preserve"> керуючись ст. 26 Закону України «Про місцеве самоврядування в Україні»,</w:t>
      </w:r>
    </w:p>
    <w:p w:rsidR="00C55EBD" w:rsidRDefault="00C55EBD">
      <w:pPr>
        <w:pStyle w:val="BodyTextIndent"/>
        <w:jc w:val="center"/>
      </w:pPr>
    </w:p>
    <w:p w:rsidR="00C55EBD" w:rsidRDefault="00C55EBD">
      <w:pPr>
        <w:pStyle w:val="BodyTextIndent"/>
        <w:jc w:val="center"/>
      </w:pPr>
    </w:p>
    <w:p w:rsidR="00C55EBD" w:rsidRPr="00B7076D" w:rsidRDefault="00C55EBD" w:rsidP="006A21A6">
      <w:pPr>
        <w:pStyle w:val="BodyTextIndent"/>
        <w:jc w:val="center"/>
        <w:rPr>
          <w:b/>
          <w:szCs w:val="28"/>
        </w:rPr>
      </w:pPr>
      <w:r>
        <w:rPr>
          <w:b/>
          <w:szCs w:val="28"/>
        </w:rPr>
        <w:t xml:space="preserve">міська рада </w:t>
      </w:r>
      <w:r w:rsidRPr="00B7076D">
        <w:rPr>
          <w:b/>
          <w:szCs w:val="28"/>
        </w:rPr>
        <w:t>в и р і ш и л а :</w:t>
      </w:r>
    </w:p>
    <w:p w:rsidR="00C55EBD" w:rsidRDefault="00C55EBD">
      <w:pPr>
        <w:ind w:firstLine="709"/>
        <w:jc w:val="both"/>
        <w:rPr>
          <w:sz w:val="28"/>
        </w:rPr>
      </w:pPr>
    </w:p>
    <w:p w:rsidR="00C55EBD" w:rsidRDefault="00C55EBD" w:rsidP="00C10AA0">
      <w:pPr>
        <w:numPr>
          <w:ilvl w:val="0"/>
          <w:numId w:val="1"/>
        </w:numPr>
        <w:tabs>
          <w:tab w:val="clear" w:pos="1069"/>
          <w:tab w:val="num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8F4C9B">
        <w:rPr>
          <w:sz w:val="28"/>
          <w:szCs w:val="28"/>
        </w:rPr>
        <w:t xml:space="preserve">Затвердити </w:t>
      </w:r>
      <w:r>
        <w:rPr>
          <w:sz w:val="28"/>
          <w:szCs w:val="28"/>
        </w:rPr>
        <w:t>Міську п</w:t>
      </w:r>
      <w:r w:rsidRPr="008F4C9B">
        <w:rPr>
          <w:sz w:val="28"/>
          <w:szCs w:val="28"/>
        </w:rPr>
        <w:t xml:space="preserve">рограму </w:t>
      </w:r>
      <w:r>
        <w:rPr>
          <w:sz w:val="28"/>
          <w:szCs w:val="28"/>
        </w:rPr>
        <w:t xml:space="preserve">з енергозбереження у м. Лубнах на 2014-2016 роки </w:t>
      </w:r>
      <w:r w:rsidRPr="008F4C9B">
        <w:rPr>
          <w:sz w:val="28"/>
          <w:szCs w:val="28"/>
        </w:rPr>
        <w:t>(додається).</w:t>
      </w:r>
      <w:r>
        <w:rPr>
          <w:sz w:val="28"/>
          <w:szCs w:val="28"/>
        </w:rPr>
        <w:t xml:space="preserve"> </w:t>
      </w:r>
    </w:p>
    <w:p w:rsidR="00C55EBD" w:rsidRDefault="00C55EBD" w:rsidP="00C10AA0">
      <w:pPr>
        <w:numPr>
          <w:ilvl w:val="0"/>
          <w:numId w:val="1"/>
        </w:numPr>
        <w:tabs>
          <w:tab w:val="clear" w:pos="1069"/>
          <w:tab w:val="num" w:pos="0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Управлінням, відділам та службам виконавчого комітету, підприємствам, установам та організаціям міста спрямувати зусилля на реалізацію завдань, викладених у  Міській програмі з енергозбереження у м. Лубнах на 2014-2016 роки. </w:t>
      </w:r>
    </w:p>
    <w:p w:rsidR="00C55EBD" w:rsidRPr="006604D7" w:rsidRDefault="00C55EBD" w:rsidP="00C10AA0">
      <w:pPr>
        <w:numPr>
          <w:ilvl w:val="0"/>
          <w:numId w:val="1"/>
        </w:numPr>
        <w:tabs>
          <w:tab w:val="clear" w:pos="1069"/>
          <w:tab w:val="num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6604D7">
        <w:rPr>
          <w:sz w:val="28"/>
          <w:szCs w:val="28"/>
        </w:rPr>
        <w:t>Організацію виконання рішення покласти на начальника відділу житлово-комунального господарства та капітального будівництва виконавчого комітету</w:t>
      </w:r>
      <w:r>
        <w:rPr>
          <w:sz w:val="28"/>
          <w:szCs w:val="28"/>
        </w:rPr>
        <w:t xml:space="preserve"> міської ради Сосну О.М. та </w:t>
      </w:r>
      <w:r w:rsidRPr="006604D7">
        <w:rPr>
          <w:sz w:val="28"/>
          <w:szCs w:val="28"/>
        </w:rPr>
        <w:t xml:space="preserve">начальника відділу економічного розвитку і </w:t>
      </w:r>
      <w:r>
        <w:rPr>
          <w:sz w:val="28"/>
          <w:szCs w:val="28"/>
        </w:rPr>
        <w:t xml:space="preserve"> </w:t>
      </w:r>
      <w:r w:rsidRPr="006604D7">
        <w:rPr>
          <w:sz w:val="28"/>
          <w:szCs w:val="28"/>
        </w:rPr>
        <w:t xml:space="preserve">торгівлі  </w:t>
      </w:r>
      <w:r>
        <w:rPr>
          <w:sz w:val="28"/>
          <w:szCs w:val="28"/>
        </w:rPr>
        <w:t xml:space="preserve"> </w:t>
      </w:r>
      <w:r w:rsidRPr="006604D7">
        <w:rPr>
          <w:sz w:val="28"/>
          <w:szCs w:val="28"/>
        </w:rPr>
        <w:t>виконавчого</w:t>
      </w:r>
      <w:r>
        <w:rPr>
          <w:sz w:val="28"/>
          <w:szCs w:val="28"/>
        </w:rPr>
        <w:t xml:space="preserve"> </w:t>
      </w:r>
      <w:r w:rsidRPr="006604D7">
        <w:rPr>
          <w:sz w:val="28"/>
          <w:szCs w:val="28"/>
        </w:rPr>
        <w:t xml:space="preserve"> комітету</w:t>
      </w:r>
      <w:r>
        <w:rPr>
          <w:sz w:val="28"/>
          <w:szCs w:val="28"/>
        </w:rPr>
        <w:t xml:space="preserve"> </w:t>
      </w:r>
      <w:r w:rsidRPr="006604D7">
        <w:rPr>
          <w:sz w:val="28"/>
          <w:szCs w:val="28"/>
        </w:rPr>
        <w:t xml:space="preserve"> міської</w:t>
      </w:r>
      <w:r>
        <w:rPr>
          <w:sz w:val="28"/>
          <w:szCs w:val="28"/>
        </w:rPr>
        <w:t xml:space="preserve"> </w:t>
      </w:r>
      <w:r w:rsidRPr="006604D7">
        <w:rPr>
          <w:sz w:val="28"/>
          <w:szCs w:val="28"/>
        </w:rPr>
        <w:t xml:space="preserve"> ради Хакало І.В., контроль за виконанням   рішення   покласти  на  заступника міського голови Медвєдєва В.І.</w:t>
      </w:r>
      <w:r>
        <w:rPr>
          <w:sz w:val="28"/>
          <w:szCs w:val="28"/>
        </w:rPr>
        <w:t xml:space="preserve"> та </w:t>
      </w:r>
      <w:r w:rsidRPr="00555B39">
        <w:rPr>
          <w:sz w:val="28"/>
          <w:szCs w:val="28"/>
        </w:rPr>
        <w:t>постійну депутатську комісію з питань житлово-комунального господарства, ко</w:t>
      </w:r>
      <w:r>
        <w:rPr>
          <w:sz w:val="28"/>
          <w:szCs w:val="28"/>
        </w:rPr>
        <w:t>мунальної власності та екології.</w:t>
      </w:r>
    </w:p>
    <w:p w:rsidR="00C55EBD" w:rsidRDefault="00C55EBD">
      <w:pPr>
        <w:jc w:val="both"/>
        <w:rPr>
          <w:sz w:val="28"/>
        </w:rPr>
      </w:pPr>
    </w:p>
    <w:p w:rsidR="00C55EBD" w:rsidRDefault="00C55EBD" w:rsidP="00C10AA0">
      <w:pPr>
        <w:pStyle w:val="Heading4"/>
        <w:jc w:val="left"/>
      </w:pPr>
    </w:p>
    <w:p w:rsidR="00C55EBD" w:rsidRPr="002C60A9" w:rsidRDefault="00C55EBD" w:rsidP="00C10AA0">
      <w:pPr>
        <w:pStyle w:val="Heading4"/>
        <w:jc w:val="left"/>
      </w:pPr>
      <w:r>
        <w:t xml:space="preserve">Міський голова                                                  </w:t>
      </w:r>
      <w:r>
        <w:tab/>
        <w:t xml:space="preserve">           О.П. Грицаєнко</w:t>
      </w:r>
    </w:p>
    <w:p w:rsidR="00C55EBD" w:rsidRDefault="00C55EBD">
      <w:pPr>
        <w:rPr>
          <w:b/>
          <w:bCs/>
          <w:sz w:val="28"/>
        </w:rPr>
      </w:pPr>
    </w:p>
    <w:p w:rsidR="00C55EBD" w:rsidRDefault="00C55EBD">
      <w:pPr>
        <w:rPr>
          <w:sz w:val="28"/>
          <w:szCs w:val="28"/>
        </w:rPr>
      </w:pPr>
    </w:p>
    <w:sectPr w:rsidR="00C55EBD" w:rsidSect="00472029">
      <w:headerReference w:type="even" r:id="rId9"/>
      <w:headerReference w:type="default" r:id="rId10"/>
      <w:pgSz w:w="11900" w:h="16820" w:code="9"/>
      <w:pgMar w:top="1134" w:right="737" w:bottom="568" w:left="1701" w:header="720" w:footer="72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5EBD" w:rsidRDefault="00C55EBD">
      <w:r>
        <w:separator/>
      </w:r>
    </w:p>
  </w:endnote>
  <w:endnote w:type="continuationSeparator" w:id="0">
    <w:p w:rsidR="00C55EBD" w:rsidRDefault="00C55E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5EBD" w:rsidRDefault="00C55EBD">
      <w:r>
        <w:separator/>
      </w:r>
    </w:p>
  </w:footnote>
  <w:footnote w:type="continuationSeparator" w:id="0">
    <w:p w:rsidR="00C55EBD" w:rsidRDefault="00C55E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5EBD" w:rsidRDefault="00C55EBD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C55EBD" w:rsidRDefault="00C55EBD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5EBD" w:rsidRDefault="00C55EBD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66D5A"/>
    <w:multiLevelType w:val="hybridMultilevel"/>
    <w:tmpl w:val="ED08CA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3C9208C"/>
    <w:multiLevelType w:val="hybridMultilevel"/>
    <w:tmpl w:val="095C7CE4"/>
    <w:lvl w:ilvl="0" w:tplc="0419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B3E4C29"/>
    <w:multiLevelType w:val="singleLevel"/>
    <w:tmpl w:val="2C6EF18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04C0"/>
    <w:rsid w:val="00002FEF"/>
    <w:rsid w:val="00025613"/>
    <w:rsid w:val="00033F4B"/>
    <w:rsid w:val="00051535"/>
    <w:rsid w:val="00061353"/>
    <w:rsid w:val="000901DC"/>
    <w:rsid w:val="000A42C2"/>
    <w:rsid w:val="000A5511"/>
    <w:rsid w:val="000B239B"/>
    <w:rsid w:val="000B59E4"/>
    <w:rsid w:val="000C6FC4"/>
    <w:rsid w:val="000D63FE"/>
    <w:rsid w:val="000D6BC3"/>
    <w:rsid w:val="00126D0E"/>
    <w:rsid w:val="00134C3A"/>
    <w:rsid w:val="00152C10"/>
    <w:rsid w:val="00154517"/>
    <w:rsid w:val="001551C8"/>
    <w:rsid w:val="0016467F"/>
    <w:rsid w:val="001801D4"/>
    <w:rsid w:val="00181692"/>
    <w:rsid w:val="00191162"/>
    <w:rsid w:val="001958C3"/>
    <w:rsid w:val="001A28D2"/>
    <w:rsid w:val="001D19D7"/>
    <w:rsid w:val="001F0260"/>
    <w:rsid w:val="001F6504"/>
    <w:rsid w:val="00201BCE"/>
    <w:rsid w:val="00224F56"/>
    <w:rsid w:val="00241F9D"/>
    <w:rsid w:val="00252EF8"/>
    <w:rsid w:val="00272849"/>
    <w:rsid w:val="002C2748"/>
    <w:rsid w:val="002C60A9"/>
    <w:rsid w:val="002E761B"/>
    <w:rsid w:val="00324231"/>
    <w:rsid w:val="00335E97"/>
    <w:rsid w:val="003718C2"/>
    <w:rsid w:val="0037666E"/>
    <w:rsid w:val="00376DA3"/>
    <w:rsid w:val="00382838"/>
    <w:rsid w:val="003B44F5"/>
    <w:rsid w:val="003D2F94"/>
    <w:rsid w:val="003F4735"/>
    <w:rsid w:val="00405252"/>
    <w:rsid w:val="00413E23"/>
    <w:rsid w:val="00426412"/>
    <w:rsid w:val="00436F4C"/>
    <w:rsid w:val="00472029"/>
    <w:rsid w:val="00474E1B"/>
    <w:rsid w:val="004A13D1"/>
    <w:rsid w:val="004D284F"/>
    <w:rsid w:val="004D7CD5"/>
    <w:rsid w:val="00505E36"/>
    <w:rsid w:val="005342C9"/>
    <w:rsid w:val="00554637"/>
    <w:rsid w:val="00555B39"/>
    <w:rsid w:val="005737D2"/>
    <w:rsid w:val="005B7FC5"/>
    <w:rsid w:val="00600D6F"/>
    <w:rsid w:val="00620340"/>
    <w:rsid w:val="0063007B"/>
    <w:rsid w:val="0063148F"/>
    <w:rsid w:val="006445DE"/>
    <w:rsid w:val="00651F2D"/>
    <w:rsid w:val="006604D7"/>
    <w:rsid w:val="006A21A6"/>
    <w:rsid w:val="00726D2D"/>
    <w:rsid w:val="007448AE"/>
    <w:rsid w:val="0075142E"/>
    <w:rsid w:val="00755939"/>
    <w:rsid w:val="007711CD"/>
    <w:rsid w:val="007749E3"/>
    <w:rsid w:val="007766D0"/>
    <w:rsid w:val="007A04C0"/>
    <w:rsid w:val="007A35F8"/>
    <w:rsid w:val="007C73EA"/>
    <w:rsid w:val="007D26BE"/>
    <w:rsid w:val="007F0589"/>
    <w:rsid w:val="00811A1A"/>
    <w:rsid w:val="008344E6"/>
    <w:rsid w:val="00871392"/>
    <w:rsid w:val="00881B26"/>
    <w:rsid w:val="008A6926"/>
    <w:rsid w:val="008E2D51"/>
    <w:rsid w:val="008E663D"/>
    <w:rsid w:val="008F4C9B"/>
    <w:rsid w:val="00903217"/>
    <w:rsid w:val="00910AF7"/>
    <w:rsid w:val="00937566"/>
    <w:rsid w:val="0094445E"/>
    <w:rsid w:val="00954A6D"/>
    <w:rsid w:val="0095526B"/>
    <w:rsid w:val="00955A71"/>
    <w:rsid w:val="00990B1A"/>
    <w:rsid w:val="00993D5A"/>
    <w:rsid w:val="009972C0"/>
    <w:rsid w:val="009C277F"/>
    <w:rsid w:val="009E29D6"/>
    <w:rsid w:val="009E3932"/>
    <w:rsid w:val="009F7CDB"/>
    <w:rsid w:val="00A06963"/>
    <w:rsid w:val="00A11B77"/>
    <w:rsid w:val="00A1492B"/>
    <w:rsid w:val="00A540DE"/>
    <w:rsid w:val="00A5666D"/>
    <w:rsid w:val="00A57FA5"/>
    <w:rsid w:val="00B00E33"/>
    <w:rsid w:val="00B518AF"/>
    <w:rsid w:val="00B64F19"/>
    <w:rsid w:val="00B7076D"/>
    <w:rsid w:val="00B72BE4"/>
    <w:rsid w:val="00BA38E9"/>
    <w:rsid w:val="00BE3BF2"/>
    <w:rsid w:val="00BE455B"/>
    <w:rsid w:val="00BF1E21"/>
    <w:rsid w:val="00C0772C"/>
    <w:rsid w:val="00C10AA0"/>
    <w:rsid w:val="00C14391"/>
    <w:rsid w:val="00C175FF"/>
    <w:rsid w:val="00C2380E"/>
    <w:rsid w:val="00C24B90"/>
    <w:rsid w:val="00C256D8"/>
    <w:rsid w:val="00C279FE"/>
    <w:rsid w:val="00C40DBF"/>
    <w:rsid w:val="00C466E3"/>
    <w:rsid w:val="00C507AA"/>
    <w:rsid w:val="00C520C1"/>
    <w:rsid w:val="00C55EBD"/>
    <w:rsid w:val="00C65B30"/>
    <w:rsid w:val="00CB3DD6"/>
    <w:rsid w:val="00CD6873"/>
    <w:rsid w:val="00CF109C"/>
    <w:rsid w:val="00CF3621"/>
    <w:rsid w:val="00D10C41"/>
    <w:rsid w:val="00D12EAE"/>
    <w:rsid w:val="00D4114E"/>
    <w:rsid w:val="00D42B28"/>
    <w:rsid w:val="00D45059"/>
    <w:rsid w:val="00D47A34"/>
    <w:rsid w:val="00D64909"/>
    <w:rsid w:val="00DB0CB1"/>
    <w:rsid w:val="00DD31B5"/>
    <w:rsid w:val="00DF3F12"/>
    <w:rsid w:val="00DF57CF"/>
    <w:rsid w:val="00E00151"/>
    <w:rsid w:val="00E434BE"/>
    <w:rsid w:val="00EC00FE"/>
    <w:rsid w:val="00EE442C"/>
    <w:rsid w:val="00F53B99"/>
    <w:rsid w:val="00F839ED"/>
    <w:rsid w:val="00F84CB4"/>
    <w:rsid w:val="00F854E8"/>
    <w:rsid w:val="00F965AA"/>
    <w:rsid w:val="00FA6BDA"/>
    <w:rsid w:val="00FB5111"/>
    <w:rsid w:val="00FB72AE"/>
    <w:rsid w:val="00FE6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65AA"/>
    <w:rPr>
      <w:sz w:val="24"/>
      <w:szCs w:val="20"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965AA"/>
    <w:pPr>
      <w:keepNext/>
      <w:spacing w:before="120"/>
      <w:jc w:val="center"/>
      <w:outlineLvl w:val="1"/>
    </w:pPr>
    <w:rPr>
      <w:b/>
      <w:sz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965AA"/>
    <w:pPr>
      <w:keepNext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965AA"/>
    <w:pPr>
      <w:keepNext/>
      <w:jc w:val="center"/>
      <w:outlineLvl w:val="3"/>
    </w:pPr>
    <w:rPr>
      <w:b/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3371A1"/>
    <w:rPr>
      <w:rFonts w:asciiTheme="majorHAnsi" w:eastAsiaTheme="majorEastAsia" w:hAnsiTheme="majorHAnsi" w:cstheme="majorBidi"/>
      <w:b/>
      <w:bCs/>
      <w:i/>
      <w:iCs/>
      <w:sz w:val="28"/>
      <w:szCs w:val="28"/>
      <w:lang w:val="uk-U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371A1"/>
    <w:rPr>
      <w:rFonts w:asciiTheme="majorHAnsi" w:eastAsiaTheme="majorEastAsia" w:hAnsiTheme="majorHAnsi" w:cstheme="majorBidi"/>
      <w:b/>
      <w:bCs/>
      <w:sz w:val="26"/>
      <w:szCs w:val="26"/>
      <w:lang w:val="uk-UA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371A1"/>
    <w:rPr>
      <w:rFonts w:asciiTheme="minorHAnsi" w:eastAsiaTheme="minorEastAsia" w:hAnsiTheme="minorHAnsi" w:cstheme="minorBidi"/>
      <w:b/>
      <w:bCs/>
      <w:sz w:val="28"/>
      <w:szCs w:val="28"/>
      <w:lang w:val="uk-UA"/>
    </w:rPr>
  </w:style>
  <w:style w:type="paragraph" w:styleId="Title">
    <w:name w:val="Title"/>
    <w:basedOn w:val="Normal"/>
    <w:link w:val="TitleChar"/>
    <w:uiPriority w:val="99"/>
    <w:qFormat/>
    <w:rsid w:val="00F965AA"/>
    <w:pPr>
      <w:jc w:val="center"/>
    </w:pPr>
    <w:rPr>
      <w:sz w:val="28"/>
    </w:rPr>
  </w:style>
  <w:style w:type="character" w:customStyle="1" w:styleId="TitleChar">
    <w:name w:val="Title Char"/>
    <w:basedOn w:val="DefaultParagraphFont"/>
    <w:link w:val="Title"/>
    <w:uiPriority w:val="10"/>
    <w:rsid w:val="003371A1"/>
    <w:rPr>
      <w:rFonts w:asciiTheme="majorHAnsi" w:eastAsiaTheme="majorEastAsia" w:hAnsiTheme="majorHAnsi" w:cstheme="majorBidi"/>
      <w:b/>
      <w:bCs/>
      <w:kern w:val="28"/>
      <w:sz w:val="32"/>
      <w:szCs w:val="32"/>
      <w:lang w:val="uk-UA"/>
    </w:rPr>
  </w:style>
  <w:style w:type="paragraph" w:styleId="Header">
    <w:name w:val="header"/>
    <w:basedOn w:val="Normal"/>
    <w:link w:val="HeaderChar"/>
    <w:uiPriority w:val="99"/>
    <w:rsid w:val="00F965AA"/>
    <w:pPr>
      <w:tabs>
        <w:tab w:val="center" w:pos="4153"/>
        <w:tab w:val="right" w:pos="8306"/>
      </w:tabs>
    </w:pPr>
    <w:rPr>
      <w:sz w:val="2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371A1"/>
    <w:rPr>
      <w:sz w:val="24"/>
      <w:szCs w:val="20"/>
      <w:lang w:val="uk-UA"/>
    </w:rPr>
  </w:style>
  <w:style w:type="character" w:styleId="PageNumber">
    <w:name w:val="page number"/>
    <w:basedOn w:val="DefaultParagraphFont"/>
    <w:uiPriority w:val="99"/>
    <w:rsid w:val="00F965AA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rsid w:val="00F965AA"/>
    <w:pPr>
      <w:ind w:firstLine="709"/>
      <w:jc w:val="both"/>
    </w:pPr>
    <w:rPr>
      <w:sz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371A1"/>
    <w:rPr>
      <w:sz w:val="24"/>
      <w:szCs w:val="20"/>
      <w:lang w:val="uk-UA"/>
    </w:rPr>
  </w:style>
  <w:style w:type="paragraph" w:styleId="BodyText">
    <w:name w:val="Body Text"/>
    <w:basedOn w:val="Normal"/>
    <w:link w:val="BodyTextChar"/>
    <w:uiPriority w:val="99"/>
    <w:rsid w:val="00F965AA"/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3371A1"/>
    <w:rPr>
      <w:sz w:val="24"/>
      <w:szCs w:val="20"/>
      <w:lang w:val="uk-UA"/>
    </w:rPr>
  </w:style>
  <w:style w:type="paragraph" w:styleId="Footer">
    <w:name w:val="footer"/>
    <w:basedOn w:val="Normal"/>
    <w:link w:val="FooterChar"/>
    <w:uiPriority w:val="99"/>
    <w:rsid w:val="004D284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371A1"/>
    <w:rPr>
      <w:sz w:val="24"/>
      <w:szCs w:val="2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7674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2.rada.gov.ua/laws/show/243-2010-%D0%BF/conv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</TotalTime>
  <Pages>1</Pages>
  <Words>302</Words>
  <Characters>1727</Characters>
  <Application>Microsoft Office Outlook</Application>
  <DocSecurity>0</DocSecurity>
  <Lines>0</Lines>
  <Paragraphs>0</Paragraphs>
  <ScaleCrop>false</ScaleCrop>
  <Company>УЕ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НФ</cp:lastModifiedBy>
  <cp:revision>8</cp:revision>
  <cp:lastPrinted>2014-04-01T05:22:00Z</cp:lastPrinted>
  <dcterms:created xsi:type="dcterms:W3CDTF">2014-03-25T06:29:00Z</dcterms:created>
  <dcterms:modified xsi:type="dcterms:W3CDTF">2014-04-09T08:03:00Z</dcterms:modified>
</cp:coreProperties>
</file>